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2631D" w14:textId="1C50433E" w:rsidR="00937E72" w:rsidRDefault="00974806" w:rsidP="00974806">
      <w:pPr>
        <w:jc w:val="center"/>
        <w:rPr>
          <w:b/>
          <w:bCs/>
          <w:sz w:val="40"/>
          <w:szCs w:val="40"/>
          <w:u w:val="single"/>
        </w:rPr>
      </w:pPr>
      <w:bookmarkStart w:id="0" w:name="_GoBack"/>
      <w:r w:rsidRPr="00974806">
        <w:rPr>
          <w:b/>
          <w:bCs/>
          <w:sz w:val="40"/>
          <w:szCs w:val="40"/>
          <w:u w:val="single"/>
        </w:rPr>
        <w:t>PERSUASIVE BROCHURE WRITING</w:t>
      </w:r>
    </w:p>
    <w:p w14:paraId="35B391D7" w14:textId="77777777" w:rsidR="00974806" w:rsidRDefault="00974806" w:rsidP="00974806">
      <w:pPr>
        <w:jc w:val="center"/>
        <w:rPr>
          <w:b/>
          <w:bCs/>
          <w:sz w:val="40"/>
          <w:szCs w:val="40"/>
          <w:u w:val="single"/>
        </w:rPr>
      </w:pPr>
    </w:p>
    <w:p w14:paraId="5CAEAC1A" w14:textId="40371DFA" w:rsidR="00951192" w:rsidRDefault="00974806" w:rsidP="00951192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74806">
        <w:rPr>
          <w:sz w:val="40"/>
          <w:szCs w:val="40"/>
        </w:rPr>
        <w:t>What is persuasive brochure? Write its meaning in 3-4 sentence</w:t>
      </w:r>
      <w:r>
        <w:rPr>
          <w:sz w:val="40"/>
          <w:szCs w:val="40"/>
        </w:rPr>
        <w:t>?</w:t>
      </w:r>
    </w:p>
    <w:p w14:paraId="1D85D325" w14:textId="40E794B9" w:rsidR="00951192" w:rsidRPr="00951192" w:rsidRDefault="00951192" w:rsidP="00951192">
      <w:pPr>
        <w:ind w:left="426"/>
        <w:rPr>
          <w:sz w:val="40"/>
          <w:szCs w:val="40"/>
        </w:rPr>
      </w:pPr>
      <w:r>
        <w:rPr>
          <w:sz w:val="40"/>
          <w:szCs w:val="40"/>
        </w:rPr>
        <w:t xml:space="preserve">ANS </w:t>
      </w:r>
      <w:r w:rsidR="00D0485E">
        <w:rPr>
          <w:sz w:val="40"/>
          <w:szCs w:val="40"/>
        </w:rPr>
        <w:t xml:space="preserve">1. A persuasive brochure means a short, </w:t>
      </w:r>
      <w:r w:rsidR="004C0E6C">
        <w:rPr>
          <w:sz w:val="40"/>
          <w:szCs w:val="40"/>
          <w:lang w:val="en-US"/>
        </w:rPr>
        <w:t>colourful, peace of writting make to convence people to buy, use, visit or support some thing. It gives a clear and attractive information so that reader feel interested with the writter good brochure.</w:t>
      </w:r>
    </w:p>
    <w:p w14:paraId="5C9044A2" w14:textId="6FCB2C0A" w:rsidR="00974806" w:rsidRDefault="00974806" w:rsidP="0097480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What is action part ?</w:t>
      </w:r>
    </w:p>
    <w:p w14:paraId="60658114" w14:textId="4D60E3BA" w:rsidR="00951192" w:rsidRPr="00D0485E" w:rsidRDefault="00951192" w:rsidP="00951192">
      <w:pPr>
        <w:ind w:left="426"/>
        <w:rPr>
          <w:rFonts w:cstheme="minorHAnsi"/>
          <w:sz w:val="40"/>
          <w:szCs w:val="40"/>
        </w:rPr>
      </w:pPr>
      <w:r>
        <w:rPr>
          <w:sz w:val="40"/>
          <w:szCs w:val="40"/>
        </w:rPr>
        <w:t xml:space="preserve">ANS 2. </w:t>
      </w:r>
      <w:r w:rsidR="00D0485E" w:rsidRPr="00D0485E">
        <w:rPr>
          <w:rFonts w:cstheme="minorHAnsi"/>
          <w:color w:val="0A0A0A"/>
          <w:sz w:val="40"/>
          <w:szCs w:val="40"/>
          <w:shd w:val="clear" w:color="auto" w:fill="FFFFFF"/>
        </w:rPr>
        <w:t>The action part</w:t>
      </w:r>
      <w:r w:rsidR="00D0485E" w:rsidRPr="00D0485E">
        <w:rPr>
          <w:rFonts w:cstheme="minorHAnsi"/>
          <w:color w:val="0A0A0A"/>
          <w:sz w:val="40"/>
          <w:szCs w:val="40"/>
          <w:shd w:val="clear" w:color="auto" w:fill="FFFFFF"/>
        </w:rPr>
        <w:t>, or Call to Action, is the section that encourages the user to engage further.</w:t>
      </w:r>
      <w:r w:rsidR="00D0485E" w:rsidRPr="00D0485E">
        <w:rPr>
          <w:rStyle w:val="vkekvd"/>
          <w:rFonts w:cstheme="minorHAnsi"/>
          <w:color w:val="0A0A0A"/>
          <w:sz w:val="40"/>
          <w:szCs w:val="40"/>
          <w:shd w:val="clear" w:color="auto" w:fill="FFFFFF"/>
        </w:rPr>
        <w:t> </w:t>
      </w:r>
    </w:p>
    <w:p w14:paraId="6DE925E1" w14:textId="3F301414" w:rsidR="00974806" w:rsidRDefault="00974806" w:rsidP="0097480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Write the format of writing persuasive brochure?</w:t>
      </w:r>
    </w:p>
    <w:p w14:paraId="327F07E7" w14:textId="7466BC0E" w:rsidR="00951192" w:rsidRPr="00951192" w:rsidRDefault="00951192" w:rsidP="00951192">
      <w:pPr>
        <w:ind w:left="426"/>
        <w:rPr>
          <w:sz w:val="40"/>
          <w:szCs w:val="40"/>
        </w:rPr>
      </w:pPr>
      <w:r>
        <w:rPr>
          <w:sz w:val="40"/>
          <w:szCs w:val="40"/>
        </w:rPr>
        <w:t xml:space="preserve">ANS 3. </w:t>
      </w:r>
      <w:r>
        <w:rPr>
          <w:sz w:val="40"/>
          <w:szCs w:val="40"/>
          <w:lang w:val="en-US"/>
        </w:rPr>
        <w:t>Title</w:t>
      </w:r>
      <w:r>
        <w:rPr>
          <w:sz w:val="40"/>
          <w:szCs w:val="40"/>
        </w:rPr>
        <w:t xml:space="preserve"> and </w:t>
      </w:r>
      <w:r>
        <w:rPr>
          <w:sz w:val="40"/>
          <w:szCs w:val="40"/>
          <w:lang w:val="en-US"/>
        </w:rPr>
        <w:t xml:space="preserve">heading, introduction, main content and call of </w:t>
      </w:r>
      <w:r w:rsidR="00D0485E">
        <w:rPr>
          <w:sz w:val="40"/>
          <w:szCs w:val="40"/>
          <w:lang w:val="en-US"/>
        </w:rPr>
        <w:t>action/ conclusion.</w:t>
      </w:r>
    </w:p>
    <w:p w14:paraId="7E3147E2" w14:textId="5B993509" w:rsidR="00974806" w:rsidRDefault="00974806" w:rsidP="0097480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Write the persuasive brochure on any 2 of the following topics:</w:t>
      </w:r>
    </w:p>
    <w:p w14:paraId="20AC8003" w14:textId="5FA54F80" w:rsidR="00974806" w:rsidRDefault="00974806" w:rsidP="00974806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SAVE TREES- SAVE LIFE</w:t>
      </w:r>
    </w:p>
    <w:p w14:paraId="4BC30483" w14:textId="08255397" w:rsidR="00974806" w:rsidRDefault="00974806" w:rsidP="00974806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SAY NO TO PLASTIC </w:t>
      </w:r>
    </w:p>
    <w:p w14:paraId="1397F91A" w14:textId="196073AD" w:rsidR="00974806" w:rsidRDefault="00974806" w:rsidP="00974806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IMPORTANCE OF CLEAN WATER</w:t>
      </w:r>
    </w:p>
    <w:p w14:paraId="2196F76E" w14:textId="4761791E" w:rsidR="00974806" w:rsidRDefault="00974806" w:rsidP="00974806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VISIT A HOSTORICAL PLACE </w:t>
      </w:r>
    </w:p>
    <w:p w14:paraId="431AAB19" w14:textId="77777777" w:rsidR="00312CFE" w:rsidRDefault="00974806" w:rsidP="00974806">
      <w:pPr>
        <w:rPr>
          <w:b/>
          <w:bCs/>
          <w:sz w:val="40"/>
          <w:szCs w:val="40"/>
        </w:rPr>
      </w:pPr>
      <w:r w:rsidRPr="00974806">
        <w:rPr>
          <w:b/>
          <w:bCs/>
          <w:sz w:val="40"/>
          <w:szCs w:val="40"/>
        </w:rPr>
        <w:t>FOLLOW THE CORRECT FORMAT</w:t>
      </w:r>
      <w:r>
        <w:rPr>
          <w:b/>
          <w:bCs/>
          <w:sz w:val="40"/>
          <w:szCs w:val="40"/>
        </w:rPr>
        <w:t>.</w:t>
      </w:r>
      <w:r w:rsidR="00312CFE">
        <w:rPr>
          <w:b/>
          <w:bCs/>
          <w:sz w:val="40"/>
          <w:szCs w:val="40"/>
        </w:rPr>
        <w:t xml:space="preserve">                      </w:t>
      </w:r>
    </w:p>
    <w:p w14:paraId="633E6C24" w14:textId="0B868844" w:rsidR="00005F54" w:rsidRDefault="00312CFE" w:rsidP="00312CFE">
      <w:pPr>
        <w:shd w:val="clear" w:color="auto" w:fill="FFFFFF"/>
        <w:spacing w:line="360" w:lineRule="atLeas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ANS 4.</w:t>
      </w:r>
      <w:r w:rsidR="00005F54">
        <w:rPr>
          <w:b/>
          <w:bCs/>
          <w:sz w:val="40"/>
          <w:szCs w:val="40"/>
        </w:rPr>
        <w:t>(1)Save Trees-Save Life</w:t>
      </w:r>
    </w:p>
    <w:p w14:paraId="2DA02D22" w14:textId="27377C35" w:rsidR="00312CFE" w:rsidRDefault="00005F54" w:rsidP="00312CFE">
      <w:pPr>
        <w:shd w:val="clear" w:color="auto" w:fill="FFFFFF"/>
        <w:spacing w:line="360" w:lineRule="atLeast"/>
        <w:rPr>
          <w:rFonts w:eastAsia="Times New Roman" w:cstheme="minorHAnsi"/>
          <w:color w:val="0A0A0A"/>
          <w:kern w:val="0"/>
          <w:sz w:val="40"/>
          <w:szCs w:val="40"/>
          <w:lang w:eastAsia="en-IN"/>
          <w14:ligatures w14:val="none"/>
        </w:rPr>
      </w:pPr>
      <w:r w:rsidRPr="00005F54">
        <w:rPr>
          <w:sz w:val="40"/>
          <w:szCs w:val="40"/>
        </w:rPr>
        <w:t xml:space="preserve">As our cities grow bigger and our lives move faster, we often forget about the most important neighbors we have: </w:t>
      </w:r>
      <w:r w:rsidRPr="00005F54">
        <w:rPr>
          <w:bCs/>
          <w:sz w:val="40"/>
          <w:szCs w:val="40"/>
        </w:rPr>
        <w:t>trees</w:t>
      </w:r>
      <w:r w:rsidRPr="00005F54">
        <w:rPr>
          <w:sz w:val="40"/>
          <w:szCs w:val="40"/>
        </w:rPr>
        <w:t xml:space="preserve">. They work quietly every day to keep us </w:t>
      </w:r>
      <w:r w:rsidR="004C0E6C">
        <w:rPr>
          <w:sz w:val="40"/>
          <w:szCs w:val="40"/>
        </w:rPr>
        <w:t xml:space="preserve">alive, </w:t>
      </w:r>
      <w:r w:rsidR="00312CFE" w:rsidRPr="00312CFE">
        <w:rPr>
          <w:rFonts w:eastAsia="Times New Roman" w:cstheme="minorHAnsi"/>
          <w:color w:val="0A0A0A"/>
          <w:kern w:val="0"/>
          <w:sz w:val="40"/>
          <w:szCs w:val="40"/>
          <w:lang w:eastAsia="en-IN"/>
          <w14:ligatures w14:val="none"/>
        </w:rPr>
        <w:t xml:space="preserve">They are the Earth's lungs, tirelessly cleaning our air and providing the foundation for all life. </w:t>
      </w:r>
      <w:r w:rsidR="004C0E6C">
        <w:rPr>
          <w:rFonts w:eastAsia="Times New Roman" w:cstheme="minorHAnsi"/>
          <w:color w:val="0A0A0A"/>
          <w:kern w:val="0"/>
          <w:sz w:val="40"/>
          <w:szCs w:val="40"/>
          <w:lang w:eastAsia="en-IN"/>
          <w14:ligatures w14:val="none"/>
        </w:rPr>
        <w:t xml:space="preserve">I </w:t>
      </w:r>
      <w:r w:rsidR="00312CFE" w:rsidRPr="00312CFE">
        <w:rPr>
          <w:rFonts w:eastAsia="Times New Roman" w:cstheme="minorHAnsi"/>
          <w:color w:val="0A0A0A"/>
          <w:kern w:val="0"/>
          <w:sz w:val="40"/>
          <w:szCs w:val="40"/>
          <w:lang w:eastAsia="en-IN"/>
          <w14:ligatures w14:val="none"/>
        </w:rPr>
        <w:t>appeal to awaken the collective</w:t>
      </w:r>
      <w:r>
        <w:rPr>
          <w:rFonts w:eastAsia="Times New Roman" w:cstheme="minorHAnsi"/>
          <w:color w:val="0A0A0A"/>
          <w:kern w:val="0"/>
          <w:sz w:val="40"/>
          <w:szCs w:val="40"/>
          <w:lang w:eastAsia="en-IN"/>
          <w14:ligatures w14:val="none"/>
        </w:rPr>
        <w:t xml:space="preserve"> </w:t>
      </w:r>
      <w:r>
        <w:rPr>
          <w:rFonts w:eastAsia="Times New Roman" w:cstheme="minorHAnsi"/>
          <w:color w:val="0A0A0A"/>
          <w:kern w:val="0"/>
          <w:sz w:val="40"/>
          <w:szCs w:val="40"/>
          <w:lang w:val="en-US" w:eastAsia="en-IN"/>
          <w14:ligatures w14:val="none"/>
        </w:rPr>
        <w:t xml:space="preserve">awareness </w:t>
      </w:r>
      <w:r w:rsidR="00312CFE" w:rsidRPr="00312CFE">
        <w:rPr>
          <w:rFonts w:eastAsia="Times New Roman" w:cstheme="minorHAnsi"/>
          <w:color w:val="0A0A0A"/>
          <w:kern w:val="0"/>
          <w:sz w:val="40"/>
          <w:szCs w:val="40"/>
          <w:lang w:eastAsia="en-IN"/>
          <w14:ligatures w14:val="none"/>
        </w:rPr>
        <w:t>and take action to protect our most valuable natural resource.</w:t>
      </w:r>
    </w:p>
    <w:p w14:paraId="4FD5E6BA" w14:textId="3BDD6D9F" w:rsidR="002B342F" w:rsidRDefault="00312CFE" w:rsidP="002B342F">
      <w:pPr>
        <w:pStyle w:val="NormalWeb"/>
        <w:rPr>
          <w:sz w:val="40"/>
          <w:szCs w:val="40"/>
        </w:rPr>
      </w:pPr>
      <w:r w:rsidRPr="002B342F">
        <w:rPr>
          <w:rFonts w:cstheme="minorHAnsi"/>
          <w:b/>
          <w:color w:val="0A0A0A"/>
          <w:sz w:val="40"/>
          <w:szCs w:val="40"/>
        </w:rPr>
        <w:t>(2)</w:t>
      </w:r>
      <w:r w:rsidR="002B342F" w:rsidRPr="002B342F">
        <w:rPr>
          <w:sz w:val="40"/>
          <w:szCs w:val="40"/>
        </w:rPr>
        <w:t xml:space="preserve"> </w:t>
      </w:r>
      <w:r w:rsidR="002B342F" w:rsidRPr="002B342F">
        <w:rPr>
          <w:sz w:val="40"/>
          <w:szCs w:val="40"/>
        </w:rPr>
        <w:t xml:space="preserve">VISIT A HOSTORICAL PLACE </w:t>
      </w:r>
      <w:r w:rsidR="002B342F">
        <w:rPr>
          <w:sz w:val="40"/>
          <w:szCs w:val="40"/>
        </w:rPr>
        <w:t xml:space="preserve">– </w:t>
      </w:r>
    </w:p>
    <w:p w14:paraId="4361EE91" w14:textId="0460C50D" w:rsidR="002B342F" w:rsidRPr="002B342F" w:rsidRDefault="002B342F" w:rsidP="002B342F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2B342F">
        <w:rPr>
          <w:rFonts w:asciiTheme="minorHAnsi" w:hAnsiTheme="minorHAnsi" w:cstheme="minorHAnsi"/>
          <w:sz w:val="40"/>
          <w:szCs w:val="40"/>
        </w:rPr>
        <w:t xml:space="preserve">Mehrangarh Fort is one of the </w:t>
      </w:r>
      <w:r w:rsidRPr="002B342F">
        <w:rPr>
          <w:rStyle w:val="Strong"/>
          <w:rFonts w:asciiTheme="minorHAnsi" w:eastAsiaTheme="majorEastAsia" w:hAnsiTheme="minorHAnsi" w:cstheme="minorHAnsi"/>
          <w:b w:val="0"/>
          <w:sz w:val="40"/>
          <w:szCs w:val="40"/>
        </w:rPr>
        <w:t>largest and strongest forts in India</w:t>
      </w:r>
      <w:r w:rsidRPr="002B342F">
        <w:rPr>
          <w:rFonts w:asciiTheme="minorHAnsi" w:hAnsiTheme="minorHAnsi" w:cstheme="minorHAnsi"/>
          <w:sz w:val="40"/>
          <w:szCs w:val="40"/>
        </w:rPr>
        <w:t xml:space="preserve">. It was built by </w:t>
      </w:r>
      <w:r w:rsidRPr="002B342F">
        <w:rPr>
          <w:rStyle w:val="Strong"/>
          <w:rFonts w:asciiTheme="minorHAnsi" w:eastAsiaTheme="majorEastAsia" w:hAnsiTheme="minorHAnsi" w:cstheme="minorHAnsi"/>
          <w:b w:val="0"/>
          <w:sz w:val="40"/>
          <w:szCs w:val="40"/>
        </w:rPr>
        <w:t>Rao Jodha</w:t>
      </w:r>
      <w:r w:rsidRPr="002B342F">
        <w:rPr>
          <w:rFonts w:asciiTheme="minorHAnsi" w:hAnsiTheme="minorHAnsi" w:cstheme="minorHAnsi"/>
          <w:sz w:val="40"/>
          <w:szCs w:val="40"/>
        </w:rPr>
        <w:t xml:space="preserve"> in the 15th century. The fort stands high </w:t>
      </w:r>
      <w:r>
        <w:rPr>
          <w:rFonts w:asciiTheme="minorHAnsi" w:hAnsiTheme="minorHAnsi" w:cstheme="minorHAnsi"/>
          <w:sz w:val="40"/>
          <w:szCs w:val="40"/>
        </w:rPr>
        <w:t xml:space="preserve">on a hill and looks very grand each part of the fort tells you the </w:t>
      </w:r>
      <w:r w:rsidRPr="002B342F">
        <w:rPr>
          <w:rFonts w:asciiTheme="minorHAnsi" w:hAnsiTheme="minorHAnsi" w:cstheme="minorHAnsi"/>
          <w:sz w:val="40"/>
          <w:szCs w:val="40"/>
        </w:rPr>
        <w:t>stories of brave Rajput warriors.</w:t>
      </w:r>
    </w:p>
    <w:p w14:paraId="60842D24" w14:textId="1974356D" w:rsidR="002B342F" w:rsidRPr="002B342F" w:rsidRDefault="002B342F" w:rsidP="002B342F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2B342F">
        <w:rPr>
          <w:rFonts w:asciiTheme="minorHAnsi" w:hAnsiTheme="minorHAnsi" w:cstheme="minorHAnsi"/>
          <w:sz w:val="40"/>
          <w:szCs w:val="40"/>
        </w:rPr>
        <w:t xml:space="preserve">When you visit </w:t>
      </w:r>
      <w:r>
        <w:rPr>
          <w:rFonts w:asciiTheme="minorHAnsi" w:hAnsiTheme="minorHAnsi" w:cstheme="minorHAnsi"/>
          <w:sz w:val="40"/>
          <w:szCs w:val="40"/>
        </w:rPr>
        <w:t xml:space="preserve">the Fort, you can see </w:t>
      </w:r>
      <w:r w:rsidRPr="002B342F">
        <w:rPr>
          <w:rFonts w:asciiTheme="minorHAnsi" w:hAnsiTheme="minorHAnsi" w:cstheme="minorHAnsi"/>
          <w:sz w:val="40"/>
          <w:szCs w:val="40"/>
        </w:rPr>
        <w:t xml:space="preserve">museums, and royal items like weapons, clothes, and paintings. </w:t>
      </w:r>
      <w:r>
        <w:rPr>
          <w:rFonts w:asciiTheme="minorHAnsi" w:hAnsiTheme="minorHAnsi" w:cstheme="minorHAnsi"/>
          <w:sz w:val="40"/>
          <w:szCs w:val="40"/>
        </w:rPr>
        <w:t xml:space="preserve">The room was design in old colourfull glasses, stones and gold sheets. </w:t>
      </w:r>
      <w:r w:rsidRPr="002B342F">
        <w:rPr>
          <w:rFonts w:asciiTheme="minorHAnsi" w:hAnsiTheme="minorHAnsi" w:cstheme="minorHAnsi"/>
          <w:sz w:val="40"/>
          <w:szCs w:val="40"/>
        </w:rPr>
        <w:t xml:space="preserve">From the top of the fort, you can enjoy a breathtaking view of the </w:t>
      </w:r>
      <w:r w:rsidRPr="002B342F">
        <w:rPr>
          <w:rStyle w:val="Strong"/>
          <w:rFonts w:asciiTheme="minorHAnsi" w:eastAsiaTheme="majorEastAsia" w:hAnsiTheme="minorHAnsi" w:cstheme="minorHAnsi"/>
          <w:b w:val="0"/>
          <w:sz w:val="40"/>
          <w:szCs w:val="40"/>
        </w:rPr>
        <w:t>Blue City of Jodhpur</w:t>
      </w:r>
      <w:r w:rsidRPr="002B342F">
        <w:rPr>
          <w:rFonts w:asciiTheme="minorHAnsi" w:hAnsiTheme="minorHAnsi" w:cstheme="minorHAnsi"/>
          <w:b/>
          <w:sz w:val="40"/>
          <w:szCs w:val="40"/>
        </w:rPr>
        <w:t>.</w:t>
      </w:r>
    </w:p>
    <w:p w14:paraId="07E48A46" w14:textId="4DDDD7D9" w:rsidR="002B342F" w:rsidRPr="002B342F" w:rsidRDefault="002B342F" w:rsidP="002B342F">
      <w:pPr>
        <w:rPr>
          <w:rFonts w:cstheme="minorHAnsi"/>
          <w:sz w:val="40"/>
          <w:szCs w:val="40"/>
        </w:rPr>
      </w:pPr>
    </w:p>
    <w:p w14:paraId="66056E24" w14:textId="7B01A0F1" w:rsidR="00312CFE" w:rsidRPr="00D539D9" w:rsidRDefault="00312CFE" w:rsidP="00312CFE">
      <w:pPr>
        <w:shd w:val="clear" w:color="auto" w:fill="FFFFFF"/>
        <w:spacing w:line="360" w:lineRule="atLeast"/>
        <w:rPr>
          <w:rFonts w:eastAsia="Times New Roman" w:cstheme="minorHAnsi"/>
          <w:b/>
          <w:color w:val="0A0A0A"/>
          <w:kern w:val="0"/>
          <w:sz w:val="40"/>
          <w:szCs w:val="40"/>
          <w:lang w:eastAsia="en-IN"/>
          <w14:ligatures w14:val="none"/>
        </w:rPr>
      </w:pPr>
    </w:p>
    <w:p w14:paraId="74F03289" w14:textId="77777777" w:rsidR="00312CFE" w:rsidRPr="00312CFE" w:rsidRDefault="00312CFE" w:rsidP="00312CFE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12CF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3C66868">
          <v:rect id="_x0000_i1031" style="width:0;height:.75pt" o:hralign="center" o:hrstd="t" o:hr="t" fillcolor="#a0a0a0" stroked="f"/>
        </w:pict>
      </w:r>
    </w:p>
    <w:bookmarkEnd w:id="0"/>
    <w:p w14:paraId="7C506AD9" w14:textId="4DE23B48" w:rsidR="00974806" w:rsidRPr="00974806" w:rsidRDefault="00974806" w:rsidP="00974806">
      <w:pPr>
        <w:rPr>
          <w:b/>
          <w:bCs/>
          <w:sz w:val="40"/>
          <w:szCs w:val="40"/>
        </w:rPr>
      </w:pPr>
    </w:p>
    <w:sectPr w:rsidR="00974806" w:rsidRPr="00974806" w:rsidSect="00974806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BCC"/>
    <w:multiLevelType w:val="hybridMultilevel"/>
    <w:tmpl w:val="8EDACC9E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2C19CE"/>
    <w:multiLevelType w:val="hybridMultilevel"/>
    <w:tmpl w:val="3BBE6262"/>
    <w:lvl w:ilvl="0" w:tplc="40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06"/>
    <w:rsid w:val="00005F54"/>
    <w:rsid w:val="002B342F"/>
    <w:rsid w:val="00312CFE"/>
    <w:rsid w:val="004C0E6C"/>
    <w:rsid w:val="00937E72"/>
    <w:rsid w:val="00951192"/>
    <w:rsid w:val="00974806"/>
    <w:rsid w:val="00A46004"/>
    <w:rsid w:val="00CE1CC7"/>
    <w:rsid w:val="00D0485E"/>
    <w:rsid w:val="00D539D9"/>
    <w:rsid w:val="00E347AE"/>
    <w:rsid w:val="00F1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BE58"/>
  <w15:chartTrackingRefBased/>
  <w15:docId w15:val="{43760C9C-E6CF-40E2-98AE-EAF72676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8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8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8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8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8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8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8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806"/>
    <w:rPr>
      <w:b/>
      <w:bCs/>
      <w:smallCaps/>
      <w:color w:val="2F5496" w:themeColor="accent1" w:themeShade="BF"/>
      <w:spacing w:val="5"/>
    </w:rPr>
  </w:style>
  <w:style w:type="character" w:customStyle="1" w:styleId="vkekvd">
    <w:name w:val="vkekvd"/>
    <w:basedOn w:val="DefaultParagraphFont"/>
    <w:rsid w:val="00D0485E"/>
  </w:style>
  <w:style w:type="paragraph" w:styleId="NormalWeb">
    <w:name w:val="Normal (Web)"/>
    <w:basedOn w:val="Normal"/>
    <w:uiPriority w:val="99"/>
    <w:semiHidden/>
    <w:unhideWhenUsed/>
    <w:rsid w:val="002B3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2B3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02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82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nidhithimmaiah@outlook.com</dc:creator>
  <cp:keywords/>
  <dc:description/>
  <cp:lastModifiedBy>Hp</cp:lastModifiedBy>
  <cp:revision>2</cp:revision>
  <dcterms:created xsi:type="dcterms:W3CDTF">2025-12-18T14:26:00Z</dcterms:created>
  <dcterms:modified xsi:type="dcterms:W3CDTF">2025-12-18T14:26:00Z</dcterms:modified>
</cp:coreProperties>
</file>